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4398" w:rsidRPr="00DF417B" w:rsidRDefault="00CB4398" w:rsidP="00DF417B">
      <w:pPr>
        <w:spacing w:after="120" w:line="240" w:lineRule="exact"/>
        <w:ind w:left="5664"/>
        <w:jc w:val="center"/>
        <w:rPr>
          <w:b/>
          <w:sz w:val="24"/>
          <w:szCs w:val="24"/>
        </w:rPr>
      </w:pPr>
      <w:r w:rsidRPr="00DF417B">
        <w:rPr>
          <w:b/>
          <w:sz w:val="24"/>
          <w:szCs w:val="24"/>
        </w:rPr>
        <w:t>Приложение 20</w:t>
      </w:r>
    </w:p>
    <w:p w:rsidR="00CB4398" w:rsidRPr="00DF417B" w:rsidRDefault="00CB4398" w:rsidP="00DF417B">
      <w:pPr>
        <w:spacing w:line="240" w:lineRule="exact"/>
        <w:ind w:left="5664"/>
        <w:jc w:val="center"/>
        <w:rPr>
          <w:b/>
          <w:sz w:val="24"/>
          <w:szCs w:val="24"/>
        </w:rPr>
      </w:pPr>
      <w:r w:rsidRPr="00DF417B">
        <w:rPr>
          <w:b/>
          <w:sz w:val="24"/>
          <w:szCs w:val="24"/>
        </w:rPr>
        <w:t>к Закону Республики Дагестан</w:t>
      </w:r>
    </w:p>
    <w:p w:rsidR="00CB4398" w:rsidRPr="00DF417B" w:rsidRDefault="00CB4398" w:rsidP="00DF417B">
      <w:pPr>
        <w:spacing w:line="240" w:lineRule="exact"/>
        <w:ind w:left="5664"/>
        <w:jc w:val="center"/>
        <w:rPr>
          <w:b/>
          <w:sz w:val="24"/>
          <w:szCs w:val="24"/>
        </w:rPr>
      </w:pPr>
      <w:r w:rsidRPr="00DF417B">
        <w:rPr>
          <w:b/>
          <w:sz w:val="24"/>
          <w:szCs w:val="24"/>
        </w:rPr>
        <w:t>«О  республиканском  бюджете</w:t>
      </w:r>
    </w:p>
    <w:p w:rsidR="00CB4398" w:rsidRPr="00DF417B" w:rsidRDefault="00CB4398" w:rsidP="00DF417B">
      <w:pPr>
        <w:spacing w:line="240" w:lineRule="exact"/>
        <w:ind w:left="5664"/>
        <w:jc w:val="center"/>
        <w:rPr>
          <w:b/>
          <w:sz w:val="24"/>
          <w:szCs w:val="24"/>
        </w:rPr>
      </w:pPr>
      <w:r w:rsidRPr="00DF417B">
        <w:rPr>
          <w:b/>
          <w:sz w:val="24"/>
          <w:szCs w:val="24"/>
        </w:rPr>
        <w:t>Республики Дагестан  на 2014 год</w:t>
      </w:r>
    </w:p>
    <w:p w:rsidR="00CB4398" w:rsidRPr="00DF417B" w:rsidRDefault="00CB4398" w:rsidP="00DF417B">
      <w:pPr>
        <w:spacing w:line="240" w:lineRule="exact"/>
        <w:ind w:left="5664"/>
        <w:jc w:val="center"/>
        <w:rPr>
          <w:b/>
          <w:sz w:val="24"/>
          <w:szCs w:val="24"/>
        </w:rPr>
      </w:pPr>
      <w:r w:rsidRPr="00DF417B">
        <w:rPr>
          <w:b/>
          <w:sz w:val="24"/>
          <w:szCs w:val="24"/>
        </w:rPr>
        <w:t>и на плановый период 2015 и 2016 годов»</w:t>
      </w:r>
    </w:p>
    <w:p w:rsidR="00CB4398" w:rsidRPr="00313EFC" w:rsidRDefault="00CB4398" w:rsidP="004509F3">
      <w:pPr>
        <w:spacing w:line="240" w:lineRule="exact"/>
        <w:rPr>
          <w:b/>
        </w:rPr>
      </w:pPr>
      <w:r>
        <w:rPr>
          <w:b/>
        </w:rPr>
        <w:t xml:space="preserve">                                                              </w:t>
      </w:r>
    </w:p>
    <w:p w:rsidR="00CB4398" w:rsidRDefault="00CB4398" w:rsidP="00816A5F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</w:p>
    <w:p w:rsidR="00CB4398" w:rsidRDefault="00CB4398" w:rsidP="00816A5F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CB4398" w:rsidRPr="009F7CAA" w:rsidRDefault="00CB4398" w:rsidP="00816A5F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9F7CAA">
        <w:rPr>
          <w:rFonts w:ascii="Times New Roman" w:hAnsi="Times New Roman" w:cs="Times New Roman"/>
          <w:sz w:val="28"/>
          <w:szCs w:val="28"/>
        </w:rPr>
        <w:t>ПРОГРАММА</w:t>
      </w:r>
    </w:p>
    <w:p w:rsidR="00CB4398" w:rsidRPr="009F7CAA" w:rsidRDefault="00CB4398" w:rsidP="00816A5F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9F7CAA">
        <w:rPr>
          <w:rFonts w:ascii="Times New Roman" w:hAnsi="Times New Roman" w:cs="Times New Roman"/>
          <w:sz w:val="28"/>
          <w:szCs w:val="28"/>
        </w:rPr>
        <w:t>ГОСУДАРСТВЕННЫХ ВНУТРЕННИХ ЗАИМСТВОВАНИЙ</w:t>
      </w:r>
    </w:p>
    <w:p w:rsidR="00CB4398" w:rsidRPr="009F7CAA" w:rsidRDefault="00CB4398" w:rsidP="00816A5F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9F7CAA">
        <w:rPr>
          <w:rFonts w:ascii="Times New Roman" w:hAnsi="Times New Roman" w:cs="Times New Roman"/>
          <w:sz w:val="28"/>
          <w:szCs w:val="28"/>
        </w:rPr>
        <w:t xml:space="preserve">РЕСПУБЛИКИ ДАГЕСТАН НА </w:t>
      </w:r>
      <w:r w:rsidR="00C8465B">
        <w:rPr>
          <w:rFonts w:ascii="Times New Roman" w:hAnsi="Times New Roman" w:cs="Times New Roman"/>
          <w:sz w:val="28"/>
          <w:szCs w:val="28"/>
        </w:rPr>
        <w:t xml:space="preserve">ПЛАНОВЫЙ ПЕРИОД </w:t>
      </w:r>
      <w:r w:rsidRPr="009F7CAA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15 и 2016 </w:t>
      </w:r>
      <w:r w:rsidRPr="009F7CAA">
        <w:rPr>
          <w:rFonts w:ascii="Times New Roman" w:hAnsi="Times New Roman" w:cs="Times New Roman"/>
          <w:sz w:val="28"/>
          <w:szCs w:val="28"/>
        </w:rPr>
        <w:t>ГОД</w:t>
      </w:r>
      <w:r w:rsidR="00C8465B">
        <w:rPr>
          <w:rFonts w:ascii="Times New Roman" w:hAnsi="Times New Roman" w:cs="Times New Roman"/>
          <w:sz w:val="28"/>
          <w:szCs w:val="28"/>
        </w:rPr>
        <w:t>ОВ</w:t>
      </w:r>
    </w:p>
    <w:p w:rsidR="00CB4398" w:rsidRDefault="00CB4398" w:rsidP="00816A5F">
      <w:pPr>
        <w:pStyle w:val="ConsPlusNormal"/>
        <w:widowControl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CB4398" w:rsidRPr="009F7CAA" w:rsidRDefault="00CB4398" w:rsidP="00816A5F">
      <w:pPr>
        <w:pStyle w:val="ConsPlusNormal"/>
        <w:widowControl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CB4398" w:rsidRPr="00C8465B" w:rsidRDefault="00CB4398" w:rsidP="004509F3">
      <w:pPr>
        <w:pStyle w:val="ConsPlusNonformat"/>
        <w:widowControl/>
        <w:spacing w:after="120"/>
        <w:jc w:val="right"/>
        <w:rPr>
          <w:rFonts w:ascii="Times New Roman" w:hAnsi="Times New Roman" w:cs="Times New Roman"/>
          <w:sz w:val="24"/>
          <w:szCs w:val="24"/>
        </w:rPr>
      </w:pPr>
      <w:r w:rsidRPr="00C8465B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10062" w:type="dxa"/>
        <w:jc w:val="center"/>
        <w:tblInd w:w="1556" w:type="dxa"/>
        <w:tblLook w:val="0000" w:firstRow="0" w:lastRow="0" w:firstColumn="0" w:lastColumn="0" w:noHBand="0" w:noVBand="0"/>
      </w:tblPr>
      <w:tblGrid>
        <w:gridCol w:w="5352"/>
        <w:gridCol w:w="2232"/>
        <w:gridCol w:w="2478"/>
      </w:tblGrid>
      <w:tr w:rsidR="00CB4398" w:rsidTr="004509F3">
        <w:trPr>
          <w:trHeight w:val="180"/>
          <w:jc w:val="center"/>
        </w:trPr>
        <w:tc>
          <w:tcPr>
            <w:tcW w:w="5352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CB4398" w:rsidRPr="00E87740" w:rsidRDefault="00CB4398" w:rsidP="00F4525D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7740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показателей</w:t>
            </w:r>
          </w:p>
        </w:tc>
        <w:tc>
          <w:tcPr>
            <w:tcW w:w="4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B4398" w:rsidRPr="00E87740" w:rsidRDefault="00CB4398" w:rsidP="00F4525D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7740">
              <w:rPr>
                <w:rFonts w:ascii="Times New Roman" w:hAnsi="Times New Roman" w:cs="Times New Roman"/>
                <w:b/>
                <w:sz w:val="28"/>
                <w:szCs w:val="28"/>
              </w:rPr>
              <w:t>Сумма</w:t>
            </w:r>
          </w:p>
        </w:tc>
      </w:tr>
      <w:tr w:rsidR="00CB4398" w:rsidTr="004509F3">
        <w:trPr>
          <w:trHeight w:val="180"/>
          <w:jc w:val="center"/>
        </w:trPr>
        <w:tc>
          <w:tcPr>
            <w:tcW w:w="5352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B4398" w:rsidRPr="00E87740" w:rsidRDefault="00CB4398" w:rsidP="00F4525D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B4398" w:rsidRPr="00E87740" w:rsidRDefault="00CB4398" w:rsidP="00F4525D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2015 год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B4398" w:rsidRPr="00E87740" w:rsidRDefault="00CB4398" w:rsidP="00F4525D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2016 год</w:t>
            </w:r>
          </w:p>
        </w:tc>
      </w:tr>
      <w:tr w:rsidR="00CB4398" w:rsidTr="004509F3">
        <w:trPr>
          <w:trHeight w:val="180"/>
          <w:jc w:val="center"/>
        </w:trPr>
        <w:tc>
          <w:tcPr>
            <w:tcW w:w="5352" w:type="dxa"/>
            <w:tcBorders>
              <w:top w:val="single" w:sz="4" w:space="0" w:color="auto"/>
              <w:right w:val="single" w:sz="4" w:space="0" w:color="auto"/>
            </w:tcBorders>
          </w:tcPr>
          <w:p w:rsidR="00CB4398" w:rsidRPr="00E87740" w:rsidRDefault="00CB4398" w:rsidP="00304076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</w:tcBorders>
          </w:tcPr>
          <w:p w:rsidR="00CB4398" w:rsidRPr="00E87740" w:rsidRDefault="00CB4398" w:rsidP="00304076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</w:tcBorders>
          </w:tcPr>
          <w:p w:rsidR="00CB4398" w:rsidRPr="00E87740" w:rsidRDefault="00CB4398" w:rsidP="00304076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509F3" w:rsidTr="004509F3">
        <w:trPr>
          <w:trHeight w:val="180"/>
          <w:jc w:val="center"/>
        </w:trPr>
        <w:tc>
          <w:tcPr>
            <w:tcW w:w="5352" w:type="dxa"/>
            <w:tcBorders>
              <w:right w:val="single" w:sz="4" w:space="0" w:color="auto"/>
            </w:tcBorders>
          </w:tcPr>
          <w:p w:rsidR="004509F3" w:rsidRDefault="004509F3" w:rsidP="004509F3">
            <w:pPr>
              <w:pStyle w:val="ConsPlusNonformat"/>
              <w:spacing w:line="240" w:lineRule="exac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134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Государственные внутренние </w:t>
            </w:r>
          </w:p>
          <w:p w:rsidR="004509F3" w:rsidRPr="00E87740" w:rsidRDefault="004509F3" w:rsidP="004509F3">
            <w:pPr>
              <w:pStyle w:val="ConsPlusNonformat"/>
              <w:spacing w:line="240" w:lineRule="exac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134D">
              <w:rPr>
                <w:rFonts w:ascii="Times New Roman" w:hAnsi="Times New Roman" w:cs="Times New Roman"/>
                <w:b/>
                <w:sz w:val="28"/>
                <w:szCs w:val="28"/>
              </w:rPr>
              <w:t>заимствования</w:t>
            </w:r>
          </w:p>
        </w:tc>
        <w:tc>
          <w:tcPr>
            <w:tcW w:w="2232" w:type="dxa"/>
            <w:tcBorders>
              <w:left w:val="single" w:sz="4" w:space="0" w:color="auto"/>
            </w:tcBorders>
          </w:tcPr>
          <w:p w:rsidR="004509F3" w:rsidRPr="0062258A" w:rsidRDefault="004509F3" w:rsidP="004509F3">
            <w:pPr>
              <w:pStyle w:val="ConsPlusNonformat"/>
              <w:spacing w:line="240" w:lineRule="exact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260 095,42</w:t>
            </w:r>
          </w:p>
          <w:p w:rsidR="004509F3" w:rsidRPr="00E87740" w:rsidRDefault="004509F3" w:rsidP="004509F3">
            <w:pPr>
              <w:pStyle w:val="ConsPlusNonformat"/>
              <w:spacing w:line="240" w:lineRule="exact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78" w:type="dxa"/>
            <w:tcBorders>
              <w:left w:val="single" w:sz="4" w:space="0" w:color="auto"/>
            </w:tcBorders>
          </w:tcPr>
          <w:p w:rsidR="004509F3" w:rsidRPr="00E87740" w:rsidRDefault="004509F3" w:rsidP="004509F3">
            <w:pPr>
              <w:pStyle w:val="ConsPlusNonformat"/>
              <w:spacing w:line="240" w:lineRule="exact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657 200,0</w:t>
            </w:r>
          </w:p>
        </w:tc>
      </w:tr>
      <w:tr w:rsidR="004509F3" w:rsidTr="004509F3">
        <w:trPr>
          <w:trHeight w:val="180"/>
          <w:jc w:val="center"/>
        </w:trPr>
        <w:tc>
          <w:tcPr>
            <w:tcW w:w="5352" w:type="dxa"/>
            <w:tcBorders>
              <w:right w:val="single" w:sz="4" w:space="0" w:color="auto"/>
            </w:tcBorders>
          </w:tcPr>
          <w:p w:rsidR="004509F3" w:rsidRPr="00E87740" w:rsidRDefault="004509F3" w:rsidP="004509F3">
            <w:pPr>
              <w:pStyle w:val="ConsPlusNonformat"/>
              <w:spacing w:line="24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32" w:type="dxa"/>
            <w:tcBorders>
              <w:left w:val="single" w:sz="4" w:space="0" w:color="auto"/>
            </w:tcBorders>
          </w:tcPr>
          <w:p w:rsidR="004509F3" w:rsidRPr="00E87740" w:rsidRDefault="004509F3" w:rsidP="004509F3">
            <w:pPr>
              <w:pStyle w:val="ConsPlusNonformat"/>
              <w:spacing w:line="240" w:lineRule="exact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78" w:type="dxa"/>
            <w:tcBorders>
              <w:left w:val="single" w:sz="4" w:space="0" w:color="auto"/>
            </w:tcBorders>
          </w:tcPr>
          <w:p w:rsidR="004509F3" w:rsidRPr="00E87740" w:rsidRDefault="004509F3" w:rsidP="004509F3">
            <w:pPr>
              <w:pStyle w:val="ConsPlusNonformat"/>
              <w:spacing w:line="240" w:lineRule="exact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509F3" w:rsidTr="004509F3">
        <w:trPr>
          <w:trHeight w:val="180"/>
          <w:jc w:val="center"/>
        </w:trPr>
        <w:tc>
          <w:tcPr>
            <w:tcW w:w="5352" w:type="dxa"/>
            <w:tcBorders>
              <w:right w:val="single" w:sz="4" w:space="0" w:color="auto"/>
            </w:tcBorders>
          </w:tcPr>
          <w:p w:rsidR="004509F3" w:rsidRPr="00E87740" w:rsidRDefault="004509F3" w:rsidP="004509F3">
            <w:pPr>
              <w:pStyle w:val="ConsPlusNonformat"/>
              <w:spacing w:line="240" w:lineRule="exac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A37ED">
              <w:rPr>
                <w:rFonts w:ascii="Times New Roman" w:hAnsi="Times New Roman" w:cs="Times New Roman"/>
                <w:sz w:val="28"/>
                <w:szCs w:val="28"/>
              </w:rPr>
              <w:t>в том числе</w:t>
            </w:r>
          </w:p>
        </w:tc>
        <w:tc>
          <w:tcPr>
            <w:tcW w:w="2232" w:type="dxa"/>
            <w:tcBorders>
              <w:left w:val="single" w:sz="4" w:space="0" w:color="auto"/>
            </w:tcBorders>
          </w:tcPr>
          <w:p w:rsidR="004509F3" w:rsidRPr="00E87740" w:rsidRDefault="004509F3" w:rsidP="004509F3">
            <w:pPr>
              <w:pStyle w:val="ConsPlusNonformat"/>
              <w:spacing w:line="240" w:lineRule="exact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78" w:type="dxa"/>
            <w:tcBorders>
              <w:left w:val="single" w:sz="4" w:space="0" w:color="auto"/>
            </w:tcBorders>
          </w:tcPr>
          <w:p w:rsidR="004509F3" w:rsidRPr="00E87740" w:rsidRDefault="004509F3" w:rsidP="004509F3">
            <w:pPr>
              <w:pStyle w:val="ConsPlusNonformat"/>
              <w:spacing w:line="240" w:lineRule="exact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509F3" w:rsidTr="004509F3">
        <w:trPr>
          <w:trHeight w:val="180"/>
          <w:jc w:val="center"/>
        </w:trPr>
        <w:tc>
          <w:tcPr>
            <w:tcW w:w="5352" w:type="dxa"/>
            <w:tcBorders>
              <w:right w:val="single" w:sz="4" w:space="0" w:color="auto"/>
            </w:tcBorders>
          </w:tcPr>
          <w:p w:rsidR="004509F3" w:rsidRPr="00E87740" w:rsidRDefault="004509F3" w:rsidP="004509F3">
            <w:pPr>
              <w:pStyle w:val="ConsPlusNonformat"/>
              <w:spacing w:line="24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32" w:type="dxa"/>
            <w:tcBorders>
              <w:left w:val="single" w:sz="4" w:space="0" w:color="auto"/>
            </w:tcBorders>
          </w:tcPr>
          <w:p w:rsidR="004509F3" w:rsidRPr="00E87740" w:rsidRDefault="004509F3" w:rsidP="004509F3">
            <w:pPr>
              <w:pStyle w:val="ConsPlusNonformat"/>
              <w:spacing w:line="240" w:lineRule="exact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78" w:type="dxa"/>
            <w:tcBorders>
              <w:left w:val="single" w:sz="4" w:space="0" w:color="auto"/>
            </w:tcBorders>
          </w:tcPr>
          <w:p w:rsidR="004509F3" w:rsidRPr="00E87740" w:rsidRDefault="004509F3" w:rsidP="004509F3">
            <w:pPr>
              <w:pStyle w:val="ConsPlusNonformat"/>
              <w:spacing w:line="240" w:lineRule="exact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509F3" w:rsidTr="004509F3">
        <w:trPr>
          <w:trHeight w:val="180"/>
          <w:jc w:val="center"/>
        </w:trPr>
        <w:tc>
          <w:tcPr>
            <w:tcW w:w="5352" w:type="dxa"/>
            <w:tcBorders>
              <w:right w:val="single" w:sz="4" w:space="0" w:color="auto"/>
            </w:tcBorders>
          </w:tcPr>
          <w:p w:rsidR="004509F3" w:rsidRPr="00E87740" w:rsidRDefault="004509F3" w:rsidP="004509F3">
            <w:pPr>
              <w:pStyle w:val="ConsPlusNonformat"/>
              <w:spacing w:line="240" w:lineRule="exac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привлечение кредитов </w:t>
            </w:r>
          </w:p>
        </w:tc>
        <w:tc>
          <w:tcPr>
            <w:tcW w:w="2232" w:type="dxa"/>
            <w:tcBorders>
              <w:left w:val="single" w:sz="4" w:space="0" w:color="auto"/>
            </w:tcBorders>
          </w:tcPr>
          <w:p w:rsidR="004509F3" w:rsidRPr="00E87740" w:rsidRDefault="004509F3" w:rsidP="004509F3">
            <w:pPr>
              <w:pStyle w:val="ConsPlusNonformat"/>
              <w:spacing w:line="240" w:lineRule="exact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1 967 080,84</w:t>
            </w:r>
          </w:p>
        </w:tc>
        <w:tc>
          <w:tcPr>
            <w:tcW w:w="2478" w:type="dxa"/>
            <w:tcBorders>
              <w:left w:val="single" w:sz="4" w:space="0" w:color="auto"/>
            </w:tcBorders>
          </w:tcPr>
          <w:p w:rsidR="004509F3" w:rsidRPr="00E87740" w:rsidRDefault="004509F3" w:rsidP="004509F3">
            <w:pPr>
              <w:pStyle w:val="ConsPlusNonformat"/>
              <w:spacing w:line="240" w:lineRule="exact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2 557 200,00</w:t>
            </w:r>
          </w:p>
        </w:tc>
      </w:tr>
      <w:tr w:rsidR="004509F3" w:rsidTr="004509F3">
        <w:trPr>
          <w:trHeight w:val="180"/>
          <w:jc w:val="center"/>
        </w:trPr>
        <w:tc>
          <w:tcPr>
            <w:tcW w:w="5352" w:type="dxa"/>
            <w:tcBorders>
              <w:right w:val="single" w:sz="4" w:space="0" w:color="auto"/>
            </w:tcBorders>
          </w:tcPr>
          <w:p w:rsidR="004509F3" w:rsidRDefault="004509F3" w:rsidP="004509F3">
            <w:pPr>
              <w:pStyle w:val="ConsPlusNonformat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2" w:type="dxa"/>
            <w:tcBorders>
              <w:left w:val="single" w:sz="4" w:space="0" w:color="auto"/>
            </w:tcBorders>
          </w:tcPr>
          <w:p w:rsidR="004509F3" w:rsidRDefault="004509F3" w:rsidP="004509F3">
            <w:pPr>
              <w:pStyle w:val="ConsPlusNonformat"/>
              <w:spacing w:line="24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78" w:type="dxa"/>
            <w:tcBorders>
              <w:left w:val="single" w:sz="4" w:space="0" w:color="auto"/>
            </w:tcBorders>
          </w:tcPr>
          <w:p w:rsidR="004509F3" w:rsidRDefault="004509F3" w:rsidP="004509F3">
            <w:pPr>
              <w:pStyle w:val="ConsPlusNonformat"/>
              <w:spacing w:line="24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B4398" w:rsidTr="004509F3">
        <w:trPr>
          <w:trHeight w:val="180"/>
          <w:jc w:val="center"/>
        </w:trPr>
        <w:tc>
          <w:tcPr>
            <w:tcW w:w="5352" w:type="dxa"/>
            <w:tcBorders>
              <w:right w:val="single" w:sz="4" w:space="0" w:color="auto"/>
            </w:tcBorders>
          </w:tcPr>
          <w:p w:rsidR="00CB4398" w:rsidRPr="00D21927" w:rsidRDefault="004509F3" w:rsidP="004509F3">
            <w:pPr>
              <w:pStyle w:val="ConsPlusNonformat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8A37ED">
              <w:rPr>
                <w:rFonts w:ascii="Times New Roman" w:hAnsi="Times New Roman" w:cs="Times New Roman"/>
                <w:sz w:val="28"/>
                <w:szCs w:val="28"/>
              </w:rPr>
              <w:t>погашение основного долга по кредитам</w:t>
            </w:r>
          </w:p>
        </w:tc>
        <w:tc>
          <w:tcPr>
            <w:tcW w:w="2232" w:type="dxa"/>
            <w:tcBorders>
              <w:left w:val="single" w:sz="4" w:space="0" w:color="auto"/>
            </w:tcBorders>
          </w:tcPr>
          <w:p w:rsidR="00CB4398" w:rsidRPr="008A37ED" w:rsidRDefault="00CB4398" w:rsidP="004509F3">
            <w:pPr>
              <w:pStyle w:val="ConsPlusNonformat"/>
              <w:spacing w:line="24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-1 706 985,42</w:t>
            </w:r>
          </w:p>
        </w:tc>
        <w:tc>
          <w:tcPr>
            <w:tcW w:w="2478" w:type="dxa"/>
            <w:tcBorders>
              <w:left w:val="single" w:sz="4" w:space="0" w:color="auto"/>
            </w:tcBorders>
          </w:tcPr>
          <w:p w:rsidR="00CB4398" w:rsidRPr="008A37ED" w:rsidRDefault="00CB4398" w:rsidP="004509F3">
            <w:pPr>
              <w:pStyle w:val="ConsPlusNonformat"/>
              <w:spacing w:line="24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21927">
              <w:rPr>
                <w:rFonts w:ascii="Times New Roman" w:hAnsi="Times New Roman" w:cs="Times New Roman"/>
                <w:sz w:val="28"/>
                <w:szCs w:val="28"/>
              </w:rPr>
              <w:t>- 1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9</w:t>
            </w:r>
            <w:r w:rsidRPr="00D21927">
              <w:rPr>
                <w:rFonts w:ascii="Times New Roman" w:hAnsi="Times New Roman" w:cs="Times New Roman"/>
                <w:sz w:val="28"/>
                <w:szCs w:val="28"/>
              </w:rPr>
              <w:t>00 000,0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509F3" w:rsidTr="004509F3">
        <w:trPr>
          <w:trHeight w:val="180"/>
          <w:jc w:val="center"/>
        </w:trPr>
        <w:tc>
          <w:tcPr>
            <w:tcW w:w="5352" w:type="dxa"/>
            <w:tcBorders>
              <w:right w:val="single" w:sz="4" w:space="0" w:color="auto"/>
            </w:tcBorders>
          </w:tcPr>
          <w:p w:rsidR="004509F3" w:rsidRPr="008A37ED" w:rsidRDefault="004509F3" w:rsidP="004509F3">
            <w:pPr>
              <w:pStyle w:val="ConsPlusNonformat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2" w:type="dxa"/>
            <w:tcBorders>
              <w:left w:val="single" w:sz="4" w:space="0" w:color="auto"/>
            </w:tcBorders>
          </w:tcPr>
          <w:p w:rsidR="004509F3" w:rsidRDefault="004509F3" w:rsidP="004509F3">
            <w:pPr>
              <w:pStyle w:val="ConsPlusNonformat"/>
              <w:spacing w:line="240" w:lineRule="exact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78" w:type="dxa"/>
            <w:tcBorders>
              <w:left w:val="single" w:sz="4" w:space="0" w:color="auto"/>
            </w:tcBorders>
          </w:tcPr>
          <w:p w:rsidR="004509F3" w:rsidRPr="00D21927" w:rsidRDefault="004509F3" w:rsidP="004509F3">
            <w:pPr>
              <w:pStyle w:val="ConsPlusNonformat"/>
              <w:spacing w:line="24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B4398" w:rsidTr="004509F3">
        <w:trPr>
          <w:trHeight w:val="180"/>
          <w:jc w:val="center"/>
        </w:trPr>
        <w:tc>
          <w:tcPr>
            <w:tcW w:w="5352" w:type="dxa"/>
            <w:tcBorders>
              <w:right w:val="single" w:sz="4" w:space="0" w:color="auto"/>
            </w:tcBorders>
          </w:tcPr>
          <w:p w:rsidR="00CB4398" w:rsidRPr="00C30038" w:rsidRDefault="00CB4398" w:rsidP="004509F3">
            <w:pPr>
              <w:pStyle w:val="ConsPlusNonformat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C30038">
              <w:rPr>
                <w:rFonts w:ascii="Times New Roman" w:hAnsi="Times New Roman" w:cs="Times New Roman"/>
                <w:sz w:val="28"/>
                <w:szCs w:val="28"/>
              </w:rPr>
              <w:t xml:space="preserve">по видам внутренних заимствований </w:t>
            </w:r>
          </w:p>
        </w:tc>
        <w:tc>
          <w:tcPr>
            <w:tcW w:w="2232" w:type="dxa"/>
            <w:tcBorders>
              <w:left w:val="single" w:sz="4" w:space="0" w:color="auto"/>
            </w:tcBorders>
          </w:tcPr>
          <w:p w:rsidR="00CB4398" w:rsidRPr="00B27BFC" w:rsidRDefault="00CB4398" w:rsidP="004509F3">
            <w:pPr>
              <w:pStyle w:val="ConsPlusNonformat"/>
              <w:spacing w:line="24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78" w:type="dxa"/>
            <w:tcBorders>
              <w:left w:val="single" w:sz="4" w:space="0" w:color="auto"/>
            </w:tcBorders>
          </w:tcPr>
          <w:p w:rsidR="00CB4398" w:rsidRPr="00B27BFC" w:rsidRDefault="00CB4398" w:rsidP="004509F3">
            <w:pPr>
              <w:pStyle w:val="ConsPlusNonformat"/>
              <w:spacing w:line="24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09F3" w:rsidTr="004509F3">
        <w:trPr>
          <w:trHeight w:val="180"/>
          <w:jc w:val="center"/>
        </w:trPr>
        <w:tc>
          <w:tcPr>
            <w:tcW w:w="5352" w:type="dxa"/>
            <w:tcBorders>
              <w:right w:val="single" w:sz="4" w:space="0" w:color="auto"/>
            </w:tcBorders>
          </w:tcPr>
          <w:p w:rsidR="004509F3" w:rsidRPr="00C30038" w:rsidRDefault="004509F3" w:rsidP="004509F3">
            <w:pPr>
              <w:pStyle w:val="ConsPlusNonformat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2" w:type="dxa"/>
            <w:tcBorders>
              <w:left w:val="single" w:sz="4" w:space="0" w:color="auto"/>
            </w:tcBorders>
          </w:tcPr>
          <w:p w:rsidR="004509F3" w:rsidRPr="00B27BFC" w:rsidRDefault="004509F3" w:rsidP="004509F3">
            <w:pPr>
              <w:pStyle w:val="ConsPlusNonformat"/>
              <w:spacing w:line="24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78" w:type="dxa"/>
            <w:tcBorders>
              <w:left w:val="single" w:sz="4" w:space="0" w:color="auto"/>
            </w:tcBorders>
          </w:tcPr>
          <w:p w:rsidR="004509F3" w:rsidRPr="00B27BFC" w:rsidRDefault="004509F3" w:rsidP="004509F3">
            <w:pPr>
              <w:pStyle w:val="ConsPlusNonformat"/>
              <w:spacing w:line="24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09F3" w:rsidTr="004509F3">
        <w:trPr>
          <w:trHeight w:val="180"/>
          <w:jc w:val="center"/>
        </w:trPr>
        <w:tc>
          <w:tcPr>
            <w:tcW w:w="5352" w:type="dxa"/>
            <w:tcBorders>
              <w:right w:val="single" w:sz="4" w:space="0" w:color="auto"/>
            </w:tcBorders>
          </w:tcPr>
          <w:p w:rsidR="004509F3" w:rsidRPr="00C30038" w:rsidRDefault="004509F3" w:rsidP="004509F3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134D">
              <w:rPr>
                <w:rFonts w:ascii="Times New Roman" w:hAnsi="Times New Roman" w:cs="Times New Roman"/>
                <w:b/>
                <w:sz w:val="28"/>
                <w:szCs w:val="28"/>
              </w:rPr>
              <w:t>Кредиты кредитных организаций</w:t>
            </w:r>
          </w:p>
        </w:tc>
        <w:tc>
          <w:tcPr>
            <w:tcW w:w="2232" w:type="dxa"/>
            <w:tcBorders>
              <w:left w:val="single" w:sz="4" w:space="0" w:color="auto"/>
            </w:tcBorders>
          </w:tcPr>
          <w:p w:rsidR="004509F3" w:rsidRPr="00B27BFC" w:rsidRDefault="004509F3" w:rsidP="004509F3">
            <w:pPr>
              <w:pStyle w:val="ConsPlusNonformat"/>
              <w:spacing w:line="24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0134D">
              <w:rPr>
                <w:rFonts w:ascii="Times New Roman" w:hAnsi="Times New Roman" w:cs="Times New Roman"/>
                <w:b/>
                <w:sz w:val="28"/>
                <w:szCs w:val="28"/>
              </w:rPr>
              <w:t>0,0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2478" w:type="dxa"/>
            <w:tcBorders>
              <w:left w:val="single" w:sz="4" w:space="0" w:color="auto"/>
            </w:tcBorders>
          </w:tcPr>
          <w:p w:rsidR="004509F3" w:rsidRPr="00B27BFC" w:rsidRDefault="004509F3" w:rsidP="004509F3">
            <w:pPr>
              <w:pStyle w:val="ConsPlusNonformat"/>
              <w:spacing w:line="24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21927">
              <w:rPr>
                <w:rFonts w:ascii="Times New Roman" w:hAnsi="Times New Roman" w:cs="Times New Roman"/>
                <w:b/>
                <w:sz w:val="28"/>
                <w:szCs w:val="28"/>
              </w:rPr>
              <w:t>0,0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</w:tr>
      <w:tr w:rsidR="004509F3" w:rsidTr="004509F3">
        <w:trPr>
          <w:trHeight w:val="180"/>
          <w:jc w:val="center"/>
        </w:trPr>
        <w:tc>
          <w:tcPr>
            <w:tcW w:w="5352" w:type="dxa"/>
            <w:tcBorders>
              <w:right w:val="single" w:sz="4" w:space="0" w:color="auto"/>
            </w:tcBorders>
          </w:tcPr>
          <w:p w:rsidR="004509F3" w:rsidRPr="00C30038" w:rsidRDefault="004509F3" w:rsidP="004509F3">
            <w:pPr>
              <w:pStyle w:val="ConsPlusNonformat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2" w:type="dxa"/>
            <w:tcBorders>
              <w:left w:val="single" w:sz="4" w:space="0" w:color="auto"/>
            </w:tcBorders>
          </w:tcPr>
          <w:p w:rsidR="004509F3" w:rsidRPr="00B27BFC" w:rsidRDefault="004509F3" w:rsidP="004509F3">
            <w:pPr>
              <w:pStyle w:val="ConsPlusNonformat"/>
              <w:spacing w:line="24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78" w:type="dxa"/>
            <w:tcBorders>
              <w:left w:val="single" w:sz="4" w:space="0" w:color="auto"/>
            </w:tcBorders>
          </w:tcPr>
          <w:p w:rsidR="004509F3" w:rsidRPr="00B27BFC" w:rsidRDefault="004509F3" w:rsidP="004509F3">
            <w:pPr>
              <w:pStyle w:val="ConsPlusNonformat"/>
              <w:spacing w:line="24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09F3" w:rsidTr="004509F3">
        <w:trPr>
          <w:trHeight w:val="180"/>
          <w:jc w:val="center"/>
        </w:trPr>
        <w:tc>
          <w:tcPr>
            <w:tcW w:w="5352" w:type="dxa"/>
            <w:tcBorders>
              <w:right w:val="single" w:sz="4" w:space="0" w:color="auto"/>
            </w:tcBorders>
          </w:tcPr>
          <w:p w:rsidR="004509F3" w:rsidRPr="00C30038" w:rsidRDefault="004509F3" w:rsidP="004509F3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5644">
              <w:rPr>
                <w:rFonts w:ascii="Times New Roman" w:hAnsi="Times New Roman" w:cs="Times New Roman"/>
                <w:sz w:val="28"/>
                <w:szCs w:val="28"/>
              </w:rPr>
              <w:t>Получение кредитов от кредитных орг</w:t>
            </w:r>
            <w:r w:rsidRPr="008C5644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8C5644">
              <w:rPr>
                <w:rFonts w:ascii="Times New Roman" w:hAnsi="Times New Roman" w:cs="Times New Roman"/>
                <w:sz w:val="28"/>
                <w:szCs w:val="28"/>
              </w:rPr>
              <w:t>низаций</w:t>
            </w:r>
          </w:p>
        </w:tc>
        <w:tc>
          <w:tcPr>
            <w:tcW w:w="2232" w:type="dxa"/>
            <w:tcBorders>
              <w:left w:val="single" w:sz="4" w:space="0" w:color="auto"/>
            </w:tcBorders>
          </w:tcPr>
          <w:p w:rsidR="004509F3" w:rsidRDefault="004509F3" w:rsidP="004509F3">
            <w:pPr>
              <w:pStyle w:val="ConsPlusNonformat"/>
              <w:spacing w:line="24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742D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  <w:p w:rsidR="004509F3" w:rsidRPr="00B27BFC" w:rsidRDefault="004509F3" w:rsidP="004509F3">
            <w:pPr>
              <w:pStyle w:val="ConsPlusNonformat"/>
              <w:spacing w:line="24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78" w:type="dxa"/>
            <w:tcBorders>
              <w:left w:val="single" w:sz="4" w:space="0" w:color="auto"/>
            </w:tcBorders>
          </w:tcPr>
          <w:p w:rsidR="004509F3" w:rsidRDefault="004509F3" w:rsidP="004509F3">
            <w:pPr>
              <w:pStyle w:val="ConsPlusNonformat"/>
              <w:spacing w:line="24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  <w:p w:rsidR="004509F3" w:rsidRPr="00B27BFC" w:rsidRDefault="004509F3" w:rsidP="004509F3">
            <w:pPr>
              <w:pStyle w:val="ConsPlusNonformat"/>
              <w:spacing w:line="24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09F3" w:rsidTr="004509F3">
        <w:trPr>
          <w:trHeight w:val="180"/>
          <w:jc w:val="center"/>
        </w:trPr>
        <w:tc>
          <w:tcPr>
            <w:tcW w:w="5352" w:type="dxa"/>
            <w:tcBorders>
              <w:right w:val="single" w:sz="4" w:space="0" w:color="auto"/>
            </w:tcBorders>
          </w:tcPr>
          <w:p w:rsidR="004509F3" w:rsidRPr="008C5644" w:rsidRDefault="004509F3" w:rsidP="004509F3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2" w:type="dxa"/>
            <w:tcBorders>
              <w:left w:val="single" w:sz="4" w:space="0" w:color="auto"/>
            </w:tcBorders>
          </w:tcPr>
          <w:p w:rsidR="004509F3" w:rsidRPr="001742D6" w:rsidRDefault="004509F3" w:rsidP="004509F3">
            <w:pPr>
              <w:pStyle w:val="ConsPlusNonformat"/>
              <w:spacing w:line="24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78" w:type="dxa"/>
            <w:tcBorders>
              <w:left w:val="single" w:sz="4" w:space="0" w:color="auto"/>
            </w:tcBorders>
          </w:tcPr>
          <w:p w:rsidR="004509F3" w:rsidRDefault="004509F3" w:rsidP="004509F3">
            <w:pPr>
              <w:pStyle w:val="ConsPlusNonformat"/>
              <w:spacing w:line="24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09F3" w:rsidTr="004509F3">
        <w:trPr>
          <w:trHeight w:val="180"/>
          <w:jc w:val="center"/>
        </w:trPr>
        <w:tc>
          <w:tcPr>
            <w:tcW w:w="5352" w:type="dxa"/>
            <w:tcBorders>
              <w:right w:val="single" w:sz="4" w:space="0" w:color="auto"/>
            </w:tcBorders>
          </w:tcPr>
          <w:p w:rsidR="004509F3" w:rsidRPr="00C30038" w:rsidRDefault="004509F3" w:rsidP="007B3B30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5644">
              <w:rPr>
                <w:rFonts w:ascii="Times New Roman" w:hAnsi="Times New Roman" w:cs="Times New Roman"/>
                <w:sz w:val="28"/>
                <w:szCs w:val="28"/>
              </w:rPr>
              <w:t>Погашение кредитов от кредит</w:t>
            </w:r>
            <w:r w:rsidR="007B3B30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bookmarkStart w:id="0" w:name="_GoBack"/>
            <w:bookmarkEnd w:id="0"/>
            <w:r w:rsidRPr="008C5644">
              <w:rPr>
                <w:rFonts w:ascii="Times New Roman" w:hAnsi="Times New Roman" w:cs="Times New Roman"/>
                <w:sz w:val="28"/>
                <w:szCs w:val="28"/>
              </w:rPr>
              <w:t xml:space="preserve"> орган</w:t>
            </w:r>
            <w:r w:rsidRPr="008C5644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8C5644">
              <w:rPr>
                <w:rFonts w:ascii="Times New Roman" w:hAnsi="Times New Roman" w:cs="Times New Roman"/>
                <w:sz w:val="28"/>
                <w:szCs w:val="28"/>
              </w:rPr>
              <w:t>заций</w:t>
            </w:r>
          </w:p>
        </w:tc>
        <w:tc>
          <w:tcPr>
            <w:tcW w:w="2232" w:type="dxa"/>
            <w:tcBorders>
              <w:left w:val="single" w:sz="4" w:space="0" w:color="auto"/>
            </w:tcBorders>
          </w:tcPr>
          <w:p w:rsidR="004509F3" w:rsidRPr="00CF66DA" w:rsidRDefault="004509F3" w:rsidP="004509F3">
            <w:pPr>
              <w:pStyle w:val="ConsPlusNonformat"/>
              <w:spacing w:line="24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F66DA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  <w:p w:rsidR="004509F3" w:rsidRPr="00B27BFC" w:rsidRDefault="004509F3" w:rsidP="004509F3">
            <w:pPr>
              <w:pStyle w:val="ConsPlusNonformat"/>
              <w:spacing w:line="24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78" w:type="dxa"/>
            <w:tcBorders>
              <w:left w:val="single" w:sz="4" w:space="0" w:color="auto"/>
            </w:tcBorders>
          </w:tcPr>
          <w:p w:rsidR="004509F3" w:rsidRDefault="004509F3" w:rsidP="004509F3">
            <w:pPr>
              <w:pStyle w:val="ConsPlusNonformat"/>
              <w:spacing w:line="24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  <w:p w:rsidR="004509F3" w:rsidRPr="00B27BFC" w:rsidRDefault="004509F3" w:rsidP="004509F3">
            <w:pPr>
              <w:pStyle w:val="ConsPlusNonformat"/>
              <w:spacing w:line="24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09F3" w:rsidTr="004509F3">
        <w:trPr>
          <w:trHeight w:val="180"/>
          <w:jc w:val="center"/>
        </w:trPr>
        <w:tc>
          <w:tcPr>
            <w:tcW w:w="5352" w:type="dxa"/>
            <w:tcBorders>
              <w:right w:val="single" w:sz="4" w:space="0" w:color="auto"/>
            </w:tcBorders>
          </w:tcPr>
          <w:p w:rsidR="004509F3" w:rsidRPr="00C30038" w:rsidRDefault="004509F3" w:rsidP="004509F3">
            <w:pPr>
              <w:pStyle w:val="ConsPlusNonformat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2" w:type="dxa"/>
            <w:tcBorders>
              <w:left w:val="single" w:sz="4" w:space="0" w:color="auto"/>
            </w:tcBorders>
          </w:tcPr>
          <w:p w:rsidR="004509F3" w:rsidRPr="00B27BFC" w:rsidRDefault="004509F3" w:rsidP="004509F3">
            <w:pPr>
              <w:pStyle w:val="ConsPlusNonformat"/>
              <w:spacing w:line="24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78" w:type="dxa"/>
            <w:tcBorders>
              <w:left w:val="single" w:sz="4" w:space="0" w:color="auto"/>
            </w:tcBorders>
          </w:tcPr>
          <w:p w:rsidR="004509F3" w:rsidRPr="00B27BFC" w:rsidRDefault="004509F3" w:rsidP="004509F3">
            <w:pPr>
              <w:pStyle w:val="ConsPlusNonformat"/>
              <w:spacing w:line="24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09F3" w:rsidTr="004509F3">
        <w:trPr>
          <w:trHeight w:val="180"/>
          <w:jc w:val="center"/>
        </w:trPr>
        <w:tc>
          <w:tcPr>
            <w:tcW w:w="5352" w:type="dxa"/>
            <w:tcBorders>
              <w:right w:val="single" w:sz="4" w:space="0" w:color="auto"/>
            </w:tcBorders>
          </w:tcPr>
          <w:p w:rsidR="004509F3" w:rsidRPr="00C30038" w:rsidRDefault="004509F3" w:rsidP="004509F3">
            <w:pPr>
              <w:pStyle w:val="ConsPlusNonformat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70134D">
              <w:rPr>
                <w:rFonts w:ascii="Times New Roman" w:hAnsi="Times New Roman" w:cs="Times New Roman"/>
                <w:b/>
                <w:sz w:val="28"/>
                <w:szCs w:val="28"/>
              </w:rPr>
              <w:t>Бюджетные кредиты  от  других бюдж</w:t>
            </w:r>
            <w:r w:rsidRPr="0070134D">
              <w:rPr>
                <w:rFonts w:ascii="Times New Roman" w:hAnsi="Times New Roman" w:cs="Times New Roman"/>
                <w:b/>
                <w:sz w:val="28"/>
                <w:szCs w:val="28"/>
              </w:rPr>
              <w:t>е</w:t>
            </w:r>
            <w:r w:rsidRPr="0070134D">
              <w:rPr>
                <w:rFonts w:ascii="Times New Roman" w:hAnsi="Times New Roman" w:cs="Times New Roman"/>
                <w:b/>
                <w:sz w:val="28"/>
                <w:szCs w:val="28"/>
              </w:rPr>
              <w:t>тов бюджетной системы Российской Федерации в валюте Российской Фед</w:t>
            </w:r>
            <w:r w:rsidRPr="0070134D">
              <w:rPr>
                <w:rFonts w:ascii="Times New Roman" w:hAnsi="Times New Roman" w:cs="Times New Roman"/>
                <w:b/>
                <w:sz w:val="28"/>
                <w:szCs w:val="28"/>
              </w:rPr>
              <w:t>е</w:t>
            </w:r>
            <w:r w:rsidRPr="0070134D">
              <w:rPr>
                <w:rFonts w:ascii="Times New Roman" w:hAnsi="Times New Roman" w:cs="Times New Roman"/>
                <w:b/>
                <w:sz w:val="28"/>
                <w:szCs w:val="28"/>
              </w:rPr>
              <w:t>рации</w:t>
            </w:r>
          </w:p>
        </w:tc>
        <w:tc>
          <w:tcPr>
            <w:tcW w:w="2232" w:type="dxa"/>
            <w:tcBorders>
              <w:left w:val="single" w:sz="4" w:space="0" w:color="auto"/>
            </w:tcBorders>
          </w:tcPr>
          <w:p w:rsidR="004509F3" w:rsidRPr="004509F3" w:rsidRDefault="004509F3" w:rsidP="004509F3">
            <w:pPr>
              <w:pStyle w:val="ConsPlusNonformat"/>
              <w:spacing w:line="240" w:lineRule="exact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509F3">
              <w:rPr>
                <w:rFonts w:ascii="Times New Roman" w:hAnsi="Times New Roman" w:cs="Times New Roman"/>
                <w:b/>
                <w:sz w:val="28"/>
                <w:szCs w:val="28"/>
              </w:rPr>
              <w:t>260 095,42</w:t>
            </w:r>
          </w:p>
          <w:p w:rsidR="004509F3" w:rsidRPr="004509F3" w:rsidRDefault="004509F3" w:rsidP="004509F3">
            <w:pPr>
              <w:pStyle w:val="ConsPlusNonformat"/>
              <w:spacing w:line="240" w:lineRule="exact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78" w:type="dxa"/>
            <w:tcBorders>
              <w:left w:val="single" w:sz="4" w:space="0" w:color="auto"/>
            </w:tcBorders>
          </w:tcPr>
          <w:p w:rsidR="004509F3" w:rsidRPr="004509F3" w:rsidRDefault="004509F3" w:rsidP="004509F3">
            <w:pPr>
              <w:pStyle w:val="ConsPlusNonformat"/>
              <w:spacing w:line="240" w:lineRule="exact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509F3">
              <w:rPr>
                <w:rFonts w:ascii="Times New Roman" w:hAnsi="Times New Roman" w:cs="Times New Roman"/>
                <w:b/>
                <w:sz w:val="28"/>
                <w:szCs w:val="28"/>
              </w:rPr>
              <w:t>657 200,0</w:t>
            </w:r>
          </w:p>
          <w:p w:rsidR="004509F3" w:rsidRPr="004509F3" w:rsidRDefault="004509F3" w:rsidP="004509F3">
            <w:pPr>
              <w:pStyle w:val="ConsPlusNonformat"/>
              <w:spacing w:line="240" w:lineRule="exact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509F3" w:rsidTr="004509F3">
        <w:trPr>
          <w:trHeight w:val="180"/>
          <w:jc w:val="center"/>
        </w:trPr>
        <w:tc>
          <w:tcPr>
            <w:tcW w:w="5352" w:type="dxa"/>
            <w:tcBorders>
              <w:right w:val="single" w:sz="4" w:space="0" w:color="auto"/>
            </w:tcBorders>
          </w:tcPr>
          <w:p w:rsidR="004509F3" w:rsidRPr="00C30038" w:rsidRDefault="004509F3" w:rsidP="004509F3">
            <w:pPr>
              <w:pStyle w:val="ConsPlusNonformat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2" w:type="dxa"/>
            <w:tcBorders>
              <w:left w:val="single" w:sz="4" w:space="0" w:color="auto"/>
            </w:tcBorders>
          </w:tcPr>
          <w:p w:rsidR="004509F3" w:rsidRPr="00B27BFC" w:rsidRDefault="004509F3" w:rsidP="004509F3">
            <w:pPr>
              <w:pStyle w:val="ConsPlusNonformat"/>
              <w:spacing w:line="24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78" w:type="dxa"/>
            <w:tcBorders>
              <w:left w:val="single" w:sz="4" w:space="0" w:color="auto"/>
            </w:tcBorders>
          </w:tcPr>
          <w:p w:rsidR="004509F3" w:rsidRPr="00B27BFC" w:rsidRDefault="004509F3" w:rsidP="004509F3">
            <w:pPr>
              <w:pStyle w:val="ConsPlusNonformat"/>
              <w:spacing w:line="24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09F3" w:rsidTr="004509F3">
        <w:trPr>
          <w:trHeight w:val="180"/>
          <w:jc w:val="center"/>
        </w:trPr>
        <w:tc>
          <w:tcPr>
            <w:tcW w:w="5352" w:type="dxa"/>
            <w:tcBorders>
              <w:right w:val="single" w:sz="4" w:space="0" w:color="auto"/>
            </w:tcBorders>
          </w:tcPr>
          <w:p w:rsidR="004509F3" w:rsidRPr="00C30038" w:rsidRDefault="004509F3" w:rsidP="004509F3">
            <w:pPr>
              <w:pStyle w:val="ConsPlusNonformat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Получение бюджетных кредитов  от др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гих бюджетов бюджетной  системы Ро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сийской Федерации</w:t>
            </w:r>
          </w:p>
        </w:tc>
        <w:tc>
          <w:tcPr>
            <w:tcW w:w="2232" w:type="dxa"/>
            <w:tcBorders>
              <w:left w:val="single" w:sz="4" w:space="0" w:color="auto"/>
            </w:tcBorders>
          </w:tcPr>
          <w:p w:rsidR="004509F3" w:rsidRDefault="004509F3" w:rsidP="004509F3">
            <w:pPr>
              <w:pStyle w:val="ConsPlusNonformat"/>
              <w:spacing w:line="24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1 967 080,84</w:t>
            </w:r>
          </w:p>
          <w:p w:rsidR="004509F3" w:rsidRPr="00B27BFC" w:rsidRDefault="004509F3" w:rsidP="004509F3">
            <w:pPr>
              <w:pStyle w:val="ConsPlusNonformat"/>
              <w:spacing w:line="24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78" w:type="dxa"/>
            <w:tcBorders>
              <w:left w:val="single" w:sz="4" w:space="0" w:color="auto"/>
            </w:tcBorders>
          </w:tcPr>
          <w:p w:rsidR="004509F3" w:rsidRPr="00B27BFC" w:rsidRDefault="004509F3" w:rsidP="004509F3">
            <w:pPr>
              <w:pStyle w:val="ConsPlusNonformat"/>
              <w:spacing w:line="24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2 557 200,00</w:t>
            </w:r>
          </w:p>
        </w:tc>
      </w:tr>
      <w:tr w:rsidR="004509F3" w:rsidTr="004509F3">
        <w:trPr>
          <w:trHeight w:val="180"/>
          <w:jc w:val="center"/>
        </w:trPr>
        <w:tc>
          <w:tcPr>
            <w:tcW w:w="5352" w:type="dxa"/>
            <w:tcBorders>
              <w:right w:val="single" w:sz="4" w:space="0" w:color="auto"/>
            </w:tcBorders>
          </w:tcPr>
          <w:p w:rsidR="004509F3" w:rsidRDefault="004509F3" w:rsidP="004509F3">
            <w:pPr>
              <w:pStyle w:val="ConsPlusNonformat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2" w:type="dxa"/>
            <w:tcBorders>
              <w:left w:val="single" w:sz="4" w:space="0" w:color="auto"/>
            </w:tcBorders>
          </w:tcPr>
          <w:p w:rsidR="004509F3" w:rsidRPr="00B27BFC" w:rsidRDefault="004509F3" w:rsidP="004509F3">
            <w:pPr>
              <w:pStyle w:val="ConsPlusNonformat"/>
              <w:spacing w:line="24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78" w:type="dxa"/>
            <w:tcBorders>
              <w:left w:val="single" w:sz="4" w:space="0" w:color="auto"/>
            </w:tcBorders>
          </w:tcPr>
          <w:p w:rsidR="004509F3" w:rsidRPr="00B27BFC" w:rsidRDefault="004509F3" w:rsidP="004509F3">
            <w:pPr>
              <w:pStyle w:val="ConsPlusNonformat"/>
              <w:spacing w:line="24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B4398" w:rsidTr="004509F3">
        <w:trPr>
          <w:trHeight w:val="180"/>
          <w:jc w:val="center"/>
        </w:trPr>
        <w:tc>
          <w:tcPr>
            <w:tcW w:w="5352" w:type="dxa"/>
            <w:tcBorders>
              <w:right w:val="single" w:sz="4" w:space="0" w:color="auto"/>
            </w:tcBorders>
          </w:tcPr>
          <w:p w:rsidR="00CB4398" w:rsidRPr="008C5644" w:rsidRDefault="00CB4398" w:rsidP="004509F3">
            <w:pPr>
              <w:pStyle w:val="ConsPlusNonformat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Погашение бюджетных кредитов  от  др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гих бюджетов бюджетной системы Ро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сийской Федерации</w:t>
            </w:r>
          </w:p>
        </w:tc>
        <w:tc>
          <w:tcPr>
            <w:tcW w:w="2232" w:type="dxa"/>
            <w:tcBorders>
              <w:left w:val="single" w:sz="4" w:space="0" w:color="auto"/>
              <w:right w:val="single" w:sz="4" w:space="0" w:color="auto"/>
            </w:tcBorders>
          </w:tcPr>
          <w:p w:rsidR="00CB4398" w:rsidRDefault="00CB4398" w:rsidP="004509F3">
            <w:pPr>
              <w:pStyle w:val="ConsPlusNonformat"/>
              <w:spacing w:line="24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- 1 706 985,42</w:t>
            </w:r>
          </w:p>
          <w:p w:rsidR="00CB4398" w:rsidRPr="00943412" w:rsidRDefault="00CB4398" w:rsidP="004509F3">
            <w:pPr>
              <w:pStyle w:val="ConsPlusNonformat"/>
              <w:spacing w:line="24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78" w:type="dxa"/>
            <w:tcBorders>
              <w:left w:val="single" w:sz="4" w:space="0" w:color="auto"/>
            </w:tcBorders>
          </w:tcPr>
          <w:p w:rsidR="00CB4398" w:rsidRPr="00943412" w:rsidRDefault="00CB4398" w:rsidP="004509F3">
            <w:pPr>
              <w:pStyle w:val="ConsPlusNonformat"/>
              <w:spacing w:line="24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- 1 900 000,00</w:t>
            </w:r>
          </w:p>
        </w:tc>
      </w:tr>
    </w:tbl>
    <w:p w:rsidR="00CB4398" w:rsidRDefault="00CB4398"/>
    <w:sectPr w:rsidR="00CB4398" w:rsidSect="004509F3">
      <w:headerReference w:type="even" r:id="rId7"/>
      <w:headerReference w:type="default" r:id="rId8"/>
      <w:pgSz w:w="11906" w:h="16838" w:code="9"/>
      <w:pgMar w:top="1134" w:right="567" w:bottom="1134" w:left="1134" w:header="720" w:footer="720" w:gutter="0"/>
      <w:pgNumType w:start="625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3F0E" w:rsidRDefault="00673F0E">
      <w:r>
        <w:separator/>
      </w:r>
    </w:p>
  </w:endnote>
  <w:endnote w:type="continuationSeparator" w:id="0">
    <w:p w:rsidR="00673F0E" w:rsidRDefault="00673F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3F0E" w:rsidRDefault="00673F0E">
      <w:r>
        <w:separator/>
      </w:r>
    </w:p>
  </w:footnote>
  <w:footnote w:type="continuationSeparator" w:id="0">
    <w:p w:rsidR="00673F0E" w:rsidRDefault="00673F0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4398" w:rsidRDefault="00CB4398" w:rsidP="00115D64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CB4398" w:rsidRDefault="00CB4398" w:rsidP="002204A6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4398" w:rsidRPr="0081158F" w:rsidRDefault="00CB4398" w:rsidP="00115D64">
    <w:pPr>
      <w:pStyle w:val="a5"/>
      <w:framePr w:wrap="around" w:vAnchor="text" w:hAnchor="margin" w:xAlign="center" w:y="1"/>
      <w:rPr>
        <w:rStyle w:val="a7"/>
        <w:sz w:val="20"/>
        <w:szCs w:val="20"/>
      </w:rPr>
    </w:pPr>
    <w:r w:rsidRPr="0081158F">
      <w:rPr>
        <w:rStyle w:val="a7"/>
        <w:sz w:val="20"/>
        <w:szCs w:val="20"/>
      </w:rPr>
      <w:fldChar w:fldCharType="begin"/>
    </w:r>
    <w:r w:rsidRPr="0081158F">
      <w:rPr>
        <w:rStyle w:val="a7"/>
        <w:sz w:val="20"/>
        <w:szCs w:val="20"/>
      </w:rPr>
      <w:instrText xml:space="preserve">PAGE  </w:instrText>
    </w:r>
    <w:r w:rsidRPr="0081158F">
      <w:rPr>
        <w:rStyle w:val="a7"/>
        <w:sz w:val="20"/>
        <w:szCs w:val="20"/>
      </w:rPr>
      <w:fldChar w:fldCharType="separate"/>
    </w:r>
    <w:r w:rsidR="007B3B30">
      <w:rPr>
        <w:rStyle w:val="a7"/>
        <w:noProof/>
        <w:sz w:val="20"/>
        <w:szCs w:val="20"/>
      </w:rPr>
      <w:t>625</w:t>
    </w:r>
    <w:r w:rsidRPr="0081158F">
      <w:rPr>
        <w:rStyle w:val="a7"/>
        <w:sz w:val="20"/>
        <w:szCs w:val="20"/>
      </w:rPr>
      <w:fldChar w:fldCharType="end"/>
    </w:r>
  </w:p>
  <w:p w:rsidR="00CB4398" w:rsidRDefault="00CB4398" w:rsidP="002204A6">
    <w:pPr>
      <w:pStyle w:val="a5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16A5F"/>
    <w:rsid w:val="00021157"/>
    <w:rsid w:val="000256BA"/>
    <w:rsid w:val="00036196"/>
    <w:rsid w:val="000A029E"/>
    <w:rsid w:val="00115D64"/>
    <w:rsid w:val="001715B9"/>
    <w:rsid w:val="001742D6"/>
    <w:rsid w:val="00181B24"/>
    <w:rsid w:val="001C32C1"/>
    <w:rsid w:val="001C40F3"/>
    <w:rsid w:val="001E0336"/>
    <w:rsid w:val="001E7761"/>
    <w:rsid w:val="002204A6"/>
    <w:rsid w:val="002416DC"/>
    <w:rsid w:val="002B3558"/>
    <w:rsid w:val="002B5B99"/>
    <w:rsid w:val="002F13B3"/>
    <w:rsid w:val="002F37EC"/>
    <w:rsid w:val="002F67C0"/>
    <w:rsid w:val="002F6A1C"/>
    <w:rsid w:val="00304076"/>
    <w:rsid w:val="00313EFC"/>
    <w:rsid w:val="003202BB"/>
    <w:rsid w:val="003233A7"/>
    <w:rsid w:val="00364537"/>
    <w:rsid w:val="0036559C"/>
    <w:rsid w:val="00391182"/>
    <w:rsid w:val="0039255F"/>
    <w:rsid w:val="004509F3"/>
    <w:rsid w:val="004F1820"/>
    <w:rsid w:val="005A0297"/>
    <w:rsid w:val="005B4E03"/>
    <w:rsid w:val="005D0E2A"/>
    <w:rsid w:val="0062258A"/>
    <w:rsid w:val="00625252"/>
    <w:rsid w:val="00627122"/>
    <w:rsid w:val="0066210D"/>
    <w:rsid w:val="00673F0E"/>
    <w:rsid w:val="00682662"/>
    <w:rsid w:val="00695789"/>
    <w:rsid w:val="006C6FEB"/>
    <w:rsid w:val="006E50CD"/>
    <w:rsid w:val="007001A7"/>
    <w:rsid w:val="0070134D"/>
    <w:rsid w:val="00796510"/>
    <w:rsid w:val="007B3B30"/>
    <w:rsid w:val="007E1C8F"/>
    <w:rsid w:val="007E58D5"/>
    <w:rsid w:val="0081158F"/>
    <w:rsid w:val="00816A5F"/>
    <w:rsid w:val="00835E7A"/>
    <w:rsid w:val="00836DB4"/>
    <w:rsid w:val="0086167E"/>
    <w:rsid w:val="00863315"/>
    <w:rsid w:val="008A37ED"/>
    <w:rsid w:val="008A59B7"/>
    <w:rsid w:val="008C5644"/>
    <w:rsid w:val="009164F5"/>
    <w:rsid w:val="00943412"/>
    <w:rsid w:val="00944675"/>
    <w:rsid w:val="00955345"/>
    <w:rsid w:val="009651DB"/>
    <w:rsid w:val="00965E4E"/>
    <w:rsid w:val="009B20B6"/>
    <w:rsid w:val="009B6EC1"/>
    <w:rsid w:val="009E1FD3"/>
    <w:rsid w:val="009F11DB"/>
    <w:rsid w:val="009F7CAA"/>
    <w:rsid w:val="00A27F0D"/>
    <w:rsid w:val="00A35C8E"/>
    <w:rsid w:val="00A40F4E"/>
    <w:rsid w:val="00AD13BB"/>
    <w:rsid w:val="00AF435D"/>
    <w:rsid w:val="00B27BFC"/>
    <w:rsid w:val="00B459DA"/>
    <w:rsid w:val="00B56194"/>
    <w:rsid w:val="00B729F3"/>
    <w:rsid w:val="00B90194"/>
    <w:rsid w:val="00BB4C3E"/>
    <w:rsid w:val="00BC23A3"/>
    <w:rsid w:val="00BC4241"/>
    <w:rsid w:val="00BE58ED"/>
    <w:rsid w:val="00BF2221"/>
    <w:rsid w:val="00C30038"/>
    <w:rsid w:val="00C30A25"/>
    <w:rsid w:val="00C5711B"/>
    <w:rsid w:val="00C72BBD"/>
    <w:rsid w:val="00C7402F"/>
    <w:rsid w:val="00C8465B"/>
    <w:rsid w:val="00CB4398"/>
    <w:rsid w:val="00CD7745"/>
    <w:rsid w:val="00CE3539"/>
    <w:rsid w:val="00CF66DA"/>
    <w:rsid w:val="00D11EEA"/>
    <w:rsid w:val="00D21927"/>
    <w:rsid w:val="00D4116B"/>
    <w:rsid w:val="00DB4BBB"/>
    <w:rsid w:val="00DC0346"/>
    <w:rsid w:val="00DF417B"/>
    <w:rsid w:val="00E01DFF"/>
    <w:rsid w:val="00E435C7"/>
    <w:rsid w:val="00E87740"/>
    <w:rsid w:val="00EC1F71"/>
    <w:rsid w:val="00ED2689"/>
    <w:rsid w:val="00F27BE6"/>
    <w:rsid w:val="00F4525D"/>
    <w:rsid w:val="00F55582"/>
    <w:rsid w:val="00F6221E"/>
    <w:rsid w:val="00FB3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6A5F"/>
    <w:rPr>
      <w:rFonts w:ascii="Times New Roman" w:eastAsia="Times New Roman" w:hAnsi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816A5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uiPriority w:val="99"/>
    <w:rsid w:val="00816A5F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816A5F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3">
    <w:name w:val="Body Text Indent"/>
    <w:basedOn w:val="a"/>
    <w:link w:val="a4"/>
    <w:uiPriority w:val="99"/>
    <w:rsid w:val="00816A5F"/>
    <w:pPr>
      <w:spacing w:after="120"/>
      <w:ind w:left="283"/>
    </w:pPr>
    <w:rPr>
      <w:szCs w:val="24"/>
    </w:rPr>
  </w:style>
  <w:style w:type="character" w:customStyle="1" w:styleId="a4">
    <w:name w:val="Основной текст с отступом Знак"/>
    <w:link w:val="a3"/>
    <w:uiPriority w:val="99"/>
    <w:locked/>
    <w:rsid w:val="00816A5F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rsid w:val="00816A5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locked/>
    <w:rsid w:val="00816A5F"/>
    <w:rPr>
      <w:rFonts w:ascii="Times New Roman" w:hAnsi="Times New Roman" w:cs="Times New Roman"/>
      <w:sz w:val="28"/>
      <w:szCs w:val="28"/>
      <w:lang w:eastAsia="ru-RU"/>
    </w:rPr>
  </w:style>
  <w:style w:type="character" w:styleId="a7">
    <w:name w:val="page number"/>
    <w:uiPriority w:val="99"/>
    <w:rsid w:val="00816A5F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AF435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sid w:val="00AF435D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179</Words>
  <Characters>1022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Рабият Курбанова</dc:creator>
  <cp:keywords/>
  <dc:description/>
  <cp:lastModifiedBy>Миясат</cp:lastModifiedBy>
  <cp:revision>14</cp:revision>
  <cp:lastPrinted>2013-12-26T14:42:00Z</cp:lastPrinted>
  <dcterms:created xsi:type="dcterms:W3CDTF">2013-12-09T13:07:00Z</dcterms:created>
  <dcterms:modified xsi:type="dcterms:W3CDTF">2013-12-26T14:45:00Z</dcterms:modified>
</cp:coreProperties>
</file>